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D0" w:rsidRPr="00494980" w:rsidRDefault="003077D0" w:rsidP="005B342B">
      <w:pPr>
        <w:ind w:firstLine="0"/>
        <w:jc w:val="center"/>
        <w:rPr>
          <w:szCs w:val="24"/>
        </w:rPr>
      </w:pPr>
      <w:bookmarkStart w:id="0" w:name="_GoBack"/>
      <w:bookmarkEnd w:id="0"/>
      <w:r w:rsidRPr="00494980">
        <w:rPr>
          <w:szCs w:val="24"/>
        </w:rPr>
        <w:t>СОГЛАСИЕ</w:t>
      </w:r>
    </w:p>
    <w:p w:rsidR="003077D0" w:rsidRPr="00494980" w:rsidRDefault="003077D0" w:rsidP="005B342B">
      <w:pPr>
        <w:ind w:firstLine="0"/>
        <w:jc w:val="center"/>
        <w:rPr>
          <w:szCs w:val="24"/>
        </w:rPr>
      </w:pPr>
      <w:r w:rsidRPr="00494980">
        <w:rPr>
          <w:szCs w:val="24"/>
        </w:rPr>
        <w:t>на обработку персональных данных</w:t>
      </w:r>
    </w:p>
    <w:p w:rsidR="003077D0" w:rsidRPr="00494980" w:rsidRDefault="003077D0" w:rsidP="003077D0">
      <w:pPr>
        <w:jc w:val="center"/>
        <w:rPr>
          <w:szCs w:val="24"/>
        </w:rPr>
      </w:pP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Я, субъект персональных данных </w:t>
      </w:r>
      <w:r w:rsidRPr="00494980">
        <w:rPr>
          <w:szCs w:val="24"/>
        </w:rPr>
        <w:tab/>
      </w:r>
    </w:p>
    <w:p w:rsidR="003077D0" w:rsidRPr="00494980" w:rsidRDefault="003077D0" w:rsidP="003077D0">
      <w:pPr>
        <w:ind w:firstLine="4395"/>
        <w:jc w:val="center"/>
        <w:rPr>
          <w:szCs w:val="24"/>
        </w:rPr>
      </w:pPr>
      <w:r w:rsidRPr="00494980">
        <w:rPr>
          <w:szCs w:val="24"/>
        </w:rPr>
        <w:t>(фамилия, имя, отчество)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зарегистрирован </w:t>
      </w:r>
      <w:r w:rsidRPr="00494980">
        <w:rPr>
          <w:szCs w:val="24"/>
        </w:rPr>
        <w:tab/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rPr>
          <w:szCs w:val="24"/>
        </w:rPr>
      </w:pPr>
      <w:r w:rsidRPr="00494980">
        <w:rPr>
          <w:szCs w:val="24"/>
        </w:rPr>
        <w:t>паспорт серия ___________ № ___________, выдан</w:t>
      </w:r>
      <w:r w:rsidRPr="00494980">
        <w:rPr>
          <w:szCs w:val="24"/>
        </w:rPr>
        <w:tab/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,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jc w:val="center"/>
        <w:rPr>
          <w:szCs w:val="24"/>
        </w:rPr>
      </w:pPr>
      <w:r w:rsidRPr="00494980">
        <w:rPr>
          <w:szCs w:val="24"/>
        </w:rPr>
        <w:t>(кем и когда выдан)</w:t>
      </w:r>
    </w:p>
    <w:p w:rsidR="003077D0" w:rsidRPr="00494980" w:rsidRDefault="003077D0" w:rsidP="003077D0">
      <w:pPr>
        <w:tabs>
          <w:tab w:val="left" w:leader="underscore" w:pos="10065"/>
        </w:tabs>
        <w:ind w:right="-1"/>
        <w:rPr>
          <w:szCs w:val="24"/>
        </w:rPr>
      </w:pPr>
    </w:p>
    <w:p w:rsidR="003077D0" w:rsidRPr="00494980" w:rsidRDefault="003077D0" w:rsidP="00AF174E">
      <w:pPr>
        <w:tabs>
          <w:tab w:val="left" w:leader="underscore" w:pos="10065"/>
        </w:tabs>
        <w:ind w:firstLine="0"/>
        <w:rPr>
          <w:szCs w:val="24"/>
        </w:rPr>
      </w:pPr>
      <w:r w:rsidRPr="00494980">
        <w:rPr>
          <w:szCs w:val="24"/>
        </w:rPr>
        <w:t xml:space="preserve">в соответствии с Федеральным законом от 27.07.2006 г. № 152-ФЗ "О персональных данных" даю своё согласие Обществу с ограниченной ответственностью "Региональный Северо-Западный Межотраслевой Аттестационный Центр" (ОГРН 1097847231789, ИНН </w:t>
      </w:r>
      <w:r w:rsidRPr="00494980">
        <w:rPr>
          <w:bCs/>
          <w:szCs w:val="24"/>
        </w:rPr>
        <w:t>7804420865, адрес места нахождения: 195009, Санкт-Петербург, Лесной пр., д. 9)</w:t>
      </w:r>
      <w:r w:rsidRPr="00494980">
        <w:rPr>
          <w:szCs w:val="24"/>
        </w:rPr>
        <w:t xml:space="preserve">, на обработку моих персональных данных, таких как: Фамилия, Имя, Отчество, дата рождения, образование и специальность, сведения о трудовой деятельности (место и стаж работы, должность и квалификация), </w:t>
      </w:r>
      <w:r>
        <w:rPr>
          <w:szCs w:val="24"/>
        </w:rPr>
        <w:t xml:space="preserve">наличие и уровень профессиональной подготовки, данные специальной подготовки, </w:t>
      </w:r>
      <w:r w:rsidRPr="007C7BA6">
        <w:rPr>
          <w:szCs w:val="24"/>
        </w:rPr>
        <w:t xml:space="preserve">клеймо сварщика (для специалистов </w:t>
      </w:r>
      <w:r>
        <w:rPr>
          <w:szCs w:val="24"/>
          <w:lang w:val="en-US"/>
        </w:rPr>
        <w:t>I</w:t>
      </w:r>
      <w:r>
        <w:rPr>
          <w:szCs w:val="24"/>
        </w:rPr>
        <w:t xml:space="preserve"> уровня), </w:t>
      </w:r>
      <w:r w:rsidRPr="00494980">
        <w:rPr>
          <w:szCs w:val="24"/>
        </w:rPr>
        <w:t>фотография.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Даю согласие, чтобы сделать следующие персональные данные общедоступными: Фамилия, Имя, Отчество, сведения о трудовой деятельности (место работы, должность, квалификация), </w:t>
      </w:r>
      <w:r>
        <w:rPr>
          <w:szCs w:val="24"/>
        </w:rPr>
        <w:t xml:space="preserve">клеймо сварщика (для специалистов I уровня) </w:t>
      </w:r>
      <w:r w:rsidRPr="00494980">
        <w:rPr>
          <w:szCs w:val="24"/>
        </w:rPr>
        <w:t>для размещения в реестре аттестованного персонала на сайте НАКС (</w:t>
      </w:r>
      <w:r w:rsidRPr="00494980">
        <w:rPr>
          <w:szCs w:val="24"/>
          <w:lang w:val="en-US"/>
        </w:rPr>
        <w:t>naks</w:t>
      </w:r>
      <w:r w:rsidRPr="00494980">
        <w:rPr>
          <w:szCs w:val="24"/>
        </w:rPr>
        <w:t>.</w:t>
      </w:r>
      <w:r w:rsidRPr="00494980">
        <w:rPr>
          <w:szCs w:val="24"/>
          <w:lang w:val="en-US"/>
        </w:rPr>
        <w:t>ru</w:t>
      </w:r>
      <w:r w:rsidRPr="00494980">
        <w:rPr>
          <w:szCs w:val="24"/>
        </w:rPr>
        <w:t>, накс.рф).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Целями обработки персональных данных являются: регистраци</w:t>
      </w:r>
      <w:r w:rsidR="004D54BE">
        <w:rPr>
          <w:szCs w:val="24"/>
        </w:rPr>
        <w:t>я</w:t>
      </w:r>
      <w:r w:rsidRPr="00494980">
        <w:rPr>
          <w:szCs w:val="24"/>
        </w:rPr>
        <w:t xml:space="preserve"> сведений, необходимых для оказания услуг в сфере аккредитации и аттестации сварочного производства.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В ходе обработки с персональными данными будут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Я даю своё согласие на возможную передачу своих персональных данных следующим третьим лицам: ООО "Национальная Экспертно-Диагностическая Компания" (109469, Москва, ул. Марьинский парк, д. 23, корп. 3), СРО НП "НАКС" (109469, Москва, ул. Марьинский парк, д. 23, корп. 3) в рамках исполнения "Правил аттестации сварщиков и специалистов сварочного производства", Положения о специальной подготовке, Требований к аттестационным центрам (Системы аттестации сварочного производства).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>Сроки обработки персональных данных определяются руководящими документами: ПБ 03-273-99 «Правила аттестации сварщиков и специалистов сварочного производства», требованием к аттестационным центрам НАКС.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 xml:space="preserve">В требованиях к ведению архива в аттестационных центрах указано, </w:t>
      </w:r>
      <w:r w:rsidR="00AF174E">
        <w:rPr>
          <w:szCs w:val="24"/>
        </w:rPr>
        <w:t xml:space="preserve">что </w:t>
      </w:r>
      <w:r w:rsidRPr="00494980">
        <w:rPr>
          <w:szCs w:val="24"/>
        </w:rPr>
        <w:t>данные об аттестованных специалистах св</w:t>
      </w:r>
      <w:r>
        <w:rPr>
          <w:szCs w:val="24"/>
        </w:rPr>
        <w:t xml:space="preserve">арочного производства хранятся </w:t>
      </w:r>
      <w:r w:rsidRPr="00783386">
        <w:rPr>
          <w:szCs w:val="24"/>
        </w:rPr>
        <w:t>в</w:t>
      </w:r>
      <w:r w:rsidRPr="00494980">
        <w:rPr>
          <w:szCs w:val="24"/>
        </w:rPr>
        <w:t xml:space="preserve"> течение двух сроков действия аттестационного удостоверения.</w:t>
      </w:r>
    </w:p>
    <w:p w:rsidR="003077D0" w:rsidRPr="00494980" w:rsidRDefault="003077D0" w:rsidP="003077D0">
      <w:pPr>
        <w:widowControl w:val="0"/>
        <w:rPr>
          <w:szCs w:val="24"/>
        </w:rPr>
      </w:pPr>
      <w:r w:rsidRPr="00494980">
        <w:rPr>
          <w:szCs w:val="24"/>
        </w:rPr>
        <w:t>В случае отрицательных результатов аттестации, документы хранятся в архиве в течение одного года со времени принятия решения аттестационной комиссии.</w:t>
      </w:r>
    </w:p>
    <w:p w:rsidR="003077D0" w:rsidRPr="00494980" w:rsidRDefault="003077D0" w:rsidP="003077D0">
      <w:pPr>
        <w:widowControl w:val="0"/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Срок действия аттестационных удостоверений для сварщиков — 2 года</w:t>
      </w:r>
      <w:r w:rsidR="00AF174E">
        <w:rPr>
          <w:szCs w:val="24"/>
        </w:rPr>
        <w:t>,</w:t>
      </w:r>
      <w:r w:rsidRPr="00494980">
        <w:rPr>
          <w:szCs w:val="24"/>
        </w:rPr>
        <w:t xml:space="preserve"> для специалистов сварочного производства </w:t>
      </w:r>
      <w:r w:rsidRPr="00494980">
        <w:rPr>
          <w:szCs w:val="24"/>
          <w:lang w:val="en-US"/>
        </w:rPr>
        <w:t>II</w:t>
      </w:r>
      <w:r w:rsidRPr="00494980">
        <w:rPr>
          <w:szCs w:val="24"/>
        </w:rPr>
        <w:t xml:space="preserve"> и </w:t>
      </w:r>
      <w:r w:rsidRPr="00494980">
        <w:rPr>
          <w:szCs w:val="24"/>
          <w:lang w:val="en-US"/>
        </w:rPr>
        <w:t>III</w:t>
      </w:r>
      <w:r w:rsidRPr="00494980">
        <w:rPr>
          <w:szCs w:val="24"/>
        </w:rPr>
        <w:t xml:space="preserve"> уровней — 3 года, а </w:t>
      </w:r>
      <w:r w:rsidRPr="00494980">
        <w:rPr>
          <w:szCs w:val="24"/>
          <w:lang w:val="en-US"/>
        </w:rPr>
        <w:t>IV</w:t>
      </w:r>
      <w:r w:rsidRPr="00494980">
        <w:rPr>
          <w:szCs w:val="24"/>
        </w:rPr>
        <w:t xml:space="preserve"> уровня — 5 лет.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Обработка персональных данных может быть прекращена по запросу субъекта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Согласие может быть отозвано субъектом персональных данных или его представителем путём направления письменного заявления в ООО "РСЗ МАЦ".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  <w:r w:rsidRPr="00494980">
        <w:rPr>
          <w:szCs w:val="24"/>
        </w:rPr>
        <w:t>Настоящее согласие действует всё время до момента прекращения обработки персональных данных.</w:t>
      </w:r>
    </w:p>
    <w:p w:rsidR="003077D0" w:rsidRPr="00494980" w:rsidRDefault="003077D0" w:rsidP="003077D0">
      <w:pPr>
        <w:tabs>
          <w:tab w:val="left" w:leader="underscore" w:pos="10065"/>
        </w:tabs>
        <w:rPr>
          <w:szCs w:val="24"/>
        </w:rPr>
      </w:pPr>
    </w:p>
    <w:p w:rsidR="003077D0" w:rsidRPr="00494980" w:rsidRDefault="003077D0" w:rsidP="003077D0">
      <w:pPr>
        <w:tabs>
          <w:tab w:val="left" w:leader="underscore" w:pos="6521"/>
          <w:tab w:val="left" w:leader="underscore" w:pos="10065"/>
        </w:tabs>
        <w:rPr>
          <w:szCs w:val="24"/>
        </w:rPr>
      </w:pPr>
      <w:r w:rsidRPr="00494980">
        <w:rPr>
          <w:szCs w:val="24"/>
        </w:rPr>
        <w:t xml:space="preserve">"____" ____________ 20__ г. </w:t>
      </w:r>
      <w:r w:rsidRPr="00494980">
        <w:rPr>
          <w:szCs w:val="24"/>
        </w:rPr>
        <w:tab/>
        <w:t xml:space="preserve">    </w:t>
      </w:r>
      <w:r w:rsidRPr="00494980">
        <w:rPr>
          <w:szCs w:val="24"/>
        </w:rPr>
        <w:tab/>
      </w:r>
    </w:p>
    <w:p w:rsidR="003077D0" w:rsidRPr="00494980" w:rsidRDefault="003077D0" w:rsidP="004D54BE">
      <w:pPr>
        <w:tabs>
          <w:tab w:val="left" w:pos="4111"/>
          <w:tab w:val="left" w:pos="8080"/>
          <w:tab w:val="left" w:leader="underscore" w:pos="10065"/>
        </w:tabs>
        <w:rPr>
          <w:szCs w:val="24"/>
        </w:rPr>
      </w:pPr>
      <w:r w:rsidRPr="00494980">
        <w:rPr>
          <w:szCs w:val="24"/>
        </w:rPr>
        <w:tab/>
        <w:t>Фамилия, инициалы</w:t>
      </w:r>
      <w:r w:rsidRPr="00494980">
        <w:rPr>
          <w:szCs w:val="24"/>
        </w:rPr>
        <w:tab/>
        <w:t>подпись</w:t>
      </w:r>
    </w:p>
    <w:p w:rsidR="003077D0" w:rsidRPr="00494980" w:rsidRDefault="003077D0" w:rsidP="003077D0">
      <w:pPr>
        <w:pStyle w:val="2"/>
        <w:ind w:left="1440" w:hanging="589"/>
        <w:jc w:val="both"/>
        <w:rPr>
          <w:i w:val="0"/>
          <w:sz w:val="24"/>
          <w:szCs w:val="24"/>
        </w:rPr>
      </w:pPr>
    </w:p>
    <w:p w:rsidR="003077D0" w:rsidRPr="003077D0" w:rsidRDefault="003077D0" w:rsidP="003077D0">
      <w:pPr>
        <w:tabs>
          <w:tab w:val="left" w:pos="5529"/>
          <w:tab w:val="left" w:pos="8364"/>
        </w:tabs>
        <w:ind w:firstLine="851"/>
        <w:rPr>
          <w:b/>
          <w:sz w:val="22"/>
        </w:rPr>
      </w:pPr>
    </w:p>
    <w:sectPr w:rsidR="003077D0" w:rsidRPr="003077D0" w:rsidSect="00850AC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DCB" w:rsidRDefault="00A32DCB" w:rsidP="003077D0">
      <w:r>
        <w:separator/>
      </w:r>
    </w:p>
  </w:endnote>
  <w:endnote w:type="continuationSeparator" w:id="0">
    <w:p w:rsidR="00A32DCB" w:rsidRDefault="00A32DCB" w:rsidP="0030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DCB" w:rsidRDefault="00A32DCB" w:rsidP="003077D0">
      <w:r>
        <w:separator/>
      </w:r>
    </w:p>
  </w:footnote>
  <w:footnote w:type="continuationSeparator" w:id="0">
    <w:p w:rsidR="00A32DCB" w:rsidRDefault="00A32DCB" w:rsidP="00307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46C"/>
    <w:rsid w:val="00001125"/>
    <w:rsid w:val="00010733"/>
    <w:rsid w:val="000522FB"/>
    <w:rsid w:val="0006090D"/>
    <w:rsid w:val="00087362"/>
    <w:rsid w:val="00091752"/>
    <w:rsid w:val="00097151"/>
    <w:rsid w:val="000A66CB"/>
    <w:rsid w:val="000B092C"/>
    <w:rsid w:val="00111E6E"/>
    <w:rsid w:val="00140DE4"/>
    <w:rsid w:val="00146EFE"/>
    <w:rsid w:val="00165CDB"/>
    <w:rsid w:val="001A72B8"/>
    <w:rsid w:val="001B7879"/>
    <w:rsid w:val="001E6779"/>
    <w:rsid w:val="001F1442"/>
    <w:rsid w:val="0021117A"/>
    <w:rsid w:val="00226B4C"/>
    <w:rsid w:val="0023358D"/>
    <w:rsid w:val="00273590"/>
    <w:rsid w:val="002E14EC"/>
    <w:rsid w:val="003018E4"/>
    <w:rsid w:val="003077D0"/>
    <w:rsid w:val="00367F49"/>
    <w:rsid w:val="00387525"/>
    <w:rsid w:val="0039339F"/>
    <w:rsid w:val="003B524D"/>
    <w:rsid w:val="003D07DF"/>
    <w:rsid w:val="00412F15"/>
    <w:rsid w:val="004361D4"/>
    <w:rsid w:val="0044403E"/>
    <w:rsid w:val="00472A05"/>
    <w:rsid w:val="00481379"/>
    <w:rsid w:val="004D2AF9"/>
    <w:rsid w:val="004D54BE"/>
    <w:rsid w:val="004E521C"/>
    <w:rsid w:val="004E5EEA"/>
    <w:rsid w:val="004F6B92"/>
    <w:rsid w:val="00523910"/>
    <w:rsid w:val="00564133"/>
    <w:rsid w:val="0058649D"/>
    <w:rsid w:val="005B342B"/>
    <w:rsid w:val="005C4D5B"/>
    <w:rsid w:val="005F188D"/>
    <w:rsid w:val="00606BA5"/>
    <w:rsid w:val="00606D21"/>
    <w:rsid w:val="00614B6B"/>
    <w:rsid w:val="0062346C"/>
    <w:rsid w:val="006B01D7"/>
    <w:rsid w:val="0074039C"/>
    <w:rsid w:val="00740551"/>
    <w:rsid w:val="00745BBD"/>
    <w:rsid w:val="00773437"/>
    <w:rsid w:val="00776C45"/>
    <w:rsid w:val="0080111D"/>
    <w:rsid w:val="008054DD"/>
    <w:rsid w:val="00850AC0"/>
    <w:rsid w:val="00875D50"/>
    <w:rsid w:val="0088030B"/>
    <w:rsid w:val="00887911"/>
    <w:rsid w:val="0089165A"/>
    <w:rsid w:val="008A0D1C"/>
    <w:rsid w:val="008D174C"/>
    <w:rsid w:val="0091612D"/>
    <w:rsid w:val="00916486"/>
    <w:rsid w:val="00974E57"/>
    <w:rsid w:val="0099584D"/>
    <w:rsid w:val="009A22A3"/>
    <w:rsid w:val="009F23C9"/>
    <w:rsid w:val="00A32DCB"/>
    <w:rsid w:val="00A363D3"/>
    <w:rsid w:val="00A6590B"/>
    <w:rsid w:val="00AF174E"/>
    <w:rsid w:val="00B310C1"/>
    <w:rsid w:val="00B91A5C"/>
    <w:rsid w:val="00C2431E"/>
    <w:rsid w:val="00CA07E9"/>
    <w:rsid w:val="00CD7190"/>
    <w:rsid w:val="00D06B89"/>
    <w:rsid w:val="00D97AF1"/>
    <w:rsid w:val="00DA1752"/>
    <w:rsid w:val="00DE20BB"/>
    <w:rsid w:val="00DF0E6F"/>
    <w:rsid w:val="00E458BC"/>
    <w:rsid w:val="00E469F5"/>
    <w:rsid w:val="00E53894"/>
    <w:rsid w:val="00EA6A9C"/>
    <w:rsid w:val="00EB27E1"/>
    <w:rsid w:val="00F15392"/>
    <w:rsid w:val="00F229BF"/>
    <w:rsid w:val="00F90765"/>
    <w:rsid w:val="00FD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2A27-4EAF-475D-BE2A-8E1E5BAD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910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1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190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semiHidden/>
    <w:unhideWhenUsed/>
    <w:rsid w:val="003077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077D0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077D0"/>
    <w:rPr>
      <w:vertAlign w:val="superscript"/>
    </w:rPr>
  </w:style>
  <w:style w:type="paragraph" w:styleId="2">
    <w:name w:val="Body Text Indent 2"/>
    <w:basedOn w:val="a"/>
    <w:link w:val="20"/>
    <w:rsid w:val="003077D0"/>
    <w:pPr>
      <w:ind w:left="720" w:firstLine="0"/>
      <w:jc w:val="left"/>
    </w:pPr>
    <w:rPr>
      <w:rFonts w:eastAsia="Times New Roman" w:cs="Times New Roman"/>
      <w:i/>
      <w:snapToGrid w:val="0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077D0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21A9-A662-46D8-8518-A64BCADF2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</dc:creator>
  <cp:lastModifiedBy>user</cp:lastModifiedBy>
  <cp:revision>2</cp:revision>
  <cp:lastPrinted>2015-07-30T08:44:00Z</cp:lastPrinted>
  <dcterms:created xsi:type="dcterms:W3CDTF">2018-03-27T18:00:00Z</dcterms:created>
  <dcterms:modified xsi:type="dcterms:W3CDTF">2018-03-27T18:00:00Z</dcterms:modified>
</cp:coreProperties>
</file>